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5E" w:rsidRDefault="00DC545E" w:rsidP="00D34D3F">
      <w:pPr>
        <w:spacing w:after="0" w:line="240" w:lineRule="auto"/>
        <w:jc w:val="right"/>
      </w:pPr>
    </w:p>
    <w:p w:rsidR="00DC545E" w:rsidRDefault="00DC545E" w:rsidP="00D34D3F">
      <w:pPr>
        <w:spacing w:after="0" w:line="240" w:lineRule="auto"/>
        <w:jc w:val="right"/>
      </w:pPr>
    </w:p>
    <w:p w:rsidR="00DC545E" w:rsidRDefault="00DC545E" w:rsidP="00D34D3F">
      <w:pPr>
        <w:spacing w:after="0" w:line="240" w:lineRule="auto"/>
        <w:jc w:val="right"/>
      </w:pPr>
    </w:p>
    <w:p w:rsidR="00DB7FE4" w:rsidRDefault="00DC545E" w:rsidP="00D34D3F">
      <w:pPr>
        <w:spacing w:after="0" w:line="240" w:lineRule="auto"/>
        <w:jc w:val="right"/>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987675" cy="13931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Eastern_Pennsylvan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7749" cy="1393325"/>
                    </a:xfrm>
                    <a:prstGeom prst="rect">
                      <a:avLst/>
                    </a:prstGeom>
                  </pic:spPr>
                </pic:pic>
              </a:graphicData>
            </a:graphic>
            <wp14:sizeRelH relativeFrom="margin">
              <wp14:pctWidth>0</wp14:pctWidth>
            </wp14:sizeRelH>
            <wp14:sizeRelV relativeFrom="margin">
              <wp14:pctHeight>0</wp14:pctHeight>
            </wp14:sizeRelV>
          </wp:anchor>
        </w:drawing>
      </w:r>
      <w:r w:rsidR="00D34D3F">
        <w:t>Contact:</w:t>
      </w:r>
    </w:p>
    <w:p w:rsidR="00D34D3F" w:rsidRDefault="0066172D" w:rsidP="00D34D3F">
      <w:pPr>
        <w:spacing w:after="0" w:line="240" w:lineRule="auto"/>
        <w:jc w:val="right"/>
      </w:pPr>
      <w:r>
        <w:t>Marikate Taylor</w:t>
      </w:r>
    </w:p>
    <w:p w:rsidR="00D34D3F" w:rsidRDefault="0066172D" w:rsidP="00D34D3F">
      <w:pPr>
        <w:spacing w:after="0" w:line="240" w:lineRule="auto"/>
        <w:jc w:val="right"/>
      </w:pPr>
      <w:r>
        <w:t xml:space="preserve">Information &amp; Communications </w:t>
      </w:r>
      <w:r w:rsidR="009A2523">
        <w:t>Coordinator</w:t>
      </w:r>
    </w:p>
    <w:p w:rsidR="00D34D3F" w:rsidRDefault="0066172D" w:rsidP="00D34D3F">
      <w:pPr>
        <w:spacing w:after="0" w:line="240" w:lineRule="auto"/>
        <w:jc w:val="right"/>
        <w:rPr>
          <w:rStyle w:val="Hyperlink"/>
        </w:rPr>
      </w:pPr>
      <w:r>
        <w:t>215-629-5003 |</w:t>
      </w:r>
      <w:hyperlink r:id="rId5" w:history="1">
        <w:r w:rsidR="00435633" w:rsidRPr="00B945EA">
          <w:rPr>
            <w:rStyle w:val="Hyperlink"/>
          </w:rPr>
          <w:t xml:space="preserve"> mtaylor@efepa.org</w:t>
        </w:r>
      </w:hyperlink>
    </w:p>
    <w:p w:rsidR="00DC545E" w:rsidRDefault="00DC545E" w:rsidP="00D34D3F">
      <w:pPr>
        <w:spacing w:after="0" w:line="240" w:lineRule="auto"/>
        <w:jc w:val="right"/>
        <w:rPr>
          <w:rStyle w:val="Hyperlink"/>
        </w:rPr>
      </w:pPr>
    </w:p>
    <w:p w:rsidR="00DC545E" w:rsidRDefault="00DC545E" w:rsidP="00D34D3F">
      <w:pPr>
        <w:spacing w:after="0" w:line="240" w:lineRule="auto"/>
        <w:jc w:val="right"/>
        <w:rPr>
          <w:rStyle w:val="Hyperlink"/>
        </w:rPr>
      </w:pPr>
    </w:p>
    <w:p w:rsidR="00DC545E" w:rsidRDefault="00DC545E" w:rsidP="00D34D3F">
      <w:pPr>
        <w:spacing w:after="0" w:line="240" w:lineRule="auto"/>
        <w:jc w:val="right"/>
        <w:rPr>
          <w:rStyle w:val="Hyperlink"/>
        </w:rPr>
      </w:pPr>
    </w:p>
    <w:p w:rsidR="00D34D3F" w:rsidRDefault="00D34D3F" w:rsidP="00D34D3F">
      <w:pPr>
        <w:spacing w:after="0" w:line="240" w:lineRule="auto"/>
        <w:jc w:val="center"/>
        <w:rPr>
          <w:b/>
        </w:rPr>
      </w:pPr>
      <w:r w:rsidRPr="004B03C1">
        <w:rPr>
          <w:b/>
        </w:rPr>
        <w:t>E</w:t>
      </w:r>
      <w:r w:rsidR="009C5CC2">
        <w:rPr>
          <w:b/>
        </w:rPr>
        <w:t>xploring the Latest Treatments in Epilepsy</w:t>
      </w:r>
    </w:p>
    <w:p w:rsidR="009C5CC2" w:rsidRPr="009C5CC2" w:rsidRDefault="009C5CC2" w:rsidP="00D34D3F">
      <w:pPr>
        <w:spacing w:after="0" w:line="240" w:lineRule="auto"/>
        <w:jc w:val="center"/>
        <w:rPr>
          <w:i/>
        </w:rPr>
      </w:pPr>
      <w:r>
        <w:rPr>
          <w:i/>
        </w:rPr>
        <w:t xml:space="preserve">Epilepsy Foundation Eastern PA to host Annual Conference </w:t>
      </w:r>
    </w:p>
    <w:p w:rsidR="00D34D3F" w:rsidRDefault="00D34D3F" w:rsidP="00D34D3F">
      <w:pPr>
        <w:spacing w:after="0" w:line="240" w:lineRule="auto"/>
        <w:jc w:val="center"/>
        <w:rPr>
          <w:i/>
        </w:rPr>
      </w:pPr>
    </w:p>
    <w:p w:rsidR="00D34D3F" w:rsidRPr="00EE6689" w:rsidRDefault="0066115D" w:rsidP="00D34D3F">
      <w:pPr>
        <w:spacing w:after="0" w:line="240" w:lineRule="auto"/>
      </w:pPr>
      <w:r>
        <w:rPr>
          <w:b/>
        </w:rPr>
        <w:t>October 13</w:t>
      </w:r>
      <w:r w:rsidR="00EE6689" w:rsidRPr="00EE6689">
        <w:rPr>
          <w:b/>
        </w:rPr>
        <w:t xml:space="preserve">, </w:t>
      </w:r>
      <w:r w:rsidR="00EE6689" w:rsidRPr="00EE6689">
        <w:rPr>
          <w:b/>
          <w:vertAlign w:val="superscript"/>
        </w:rPr>
        <w:t xml:space="preserve"> </w:t>
      </w:r>
      <w:r w:rsidR="00EE6689" w:rsidRPr="00EE6689">
        <w:rPr>
          <w:b/>
        </w:rPr>
        <w:t>2015</w:t>
      </w:r>
      <w:r w:rsidR="004B03C1" w:rsidRPr="00EE6689">
        <w:rPr>
          <w:b/>
        </w:rPr>
        <w:t xml:space="preserve"> |</w:t>
      </w:r>
      <w:r w:rsidR="00435633">
        <w:rPr>
          <w:b/>
        </w:rPr>
        <w:t>Philadelphia</w:t>
      </w:r>
      <w:r w:rsidR="004B03C1" w:rsidRPr="00EE6689">
        <w:rPr>
          <w:b/>
        </w:rPr>
        <w:t xml:space="preserve">, PA; </w:t>
      </w:r>
      <w:r w:rsidR="004B03C1" w:rsidRPr="00EE6689">
        <w:t xml:space="preserve">The Epilepsy Foundation Eastern Pennsylvania (EFEPA) is proud to offer </w:t>
      </w:r>
      <w:r w:rsidR="00CD2B87" w:rsidRPr="00EE6689">
        <w:t>its</w:t>
      </w:r>
      <w:r w:rsidR="004B03C1" w:rsidRPr="00EE6689">
        <w:t xml:space="preserve"> </w:t>
      </w:r>
      <w:r w:rsidR="00435633">
        <w:t>annual</w:t>
      </w:r>
      <w:r w:rsidR="004B03C1" w:rsidRPr="00EE6689">
        <w:t xml:space="preserve"> Epilepsy Education Exchange, a free conference that explores the latest in epilepsy research, treatment options and future of the field. The program is set to take place on</w:t>
      </w:r>
      <w:r w:rsidR="00BE00B4">
        <w:t xml:space="preserve"> Saturday,</w:t>
      </w:r>
      <w:r w:rsidR="004B03C1" w:rsidRPr="00EE6689">
        <w:t xml:space="preserve"> </w:t>
      </w:r>
      <w:r w:rsidR="00435633">
        <w:t>November 7</w:t>
      </w:r>
      <w:r w:rsidR="00435633" w:rsidRPr="009C5CC2">
        <w:rPr>
          <w:vertAlign w:val="superscript"/>
        </w:rPr>
        <w:t>th</w:t>
      </w:r>
      <w:r w:rsidR="009C5CC2">
        <w:t>,</w:t>
      </w:r>
      <w:r w:rsidR="00EE6689" w:rsidRPr="00EE6689">
        <w:t xml:space="preserve"> 2015 at </w:t>
      </w:r>
      <w:r w:rsidR="00435633">
        <w:t>Lankenau Hospital in Wynnewood, PA</w:t>
      </w:r>
      <w:r w:rsidR="00EE6689" w:rsidRPr="00EE6689">
        <w:t xml:space="preserve">. </w:t>
      </w:r>
      <w:r w:rsidR="004B03C1" w:rsidRPr="00EE6689">
        <w:t xml:space="preserve"> </w:t>
      </w:r>
      <w:r w:rsidR="00EE6689" w:rsidRPr="00EE6689">
        <w:t xml:space="preserve">It is free and open to the public. </w:t>
      </w:r>
    </w:p>
    <w:p w:rsidR="00EE6689" w:rsidRPr="00EE6689" w:rsidRDefault="00EE6689" w:rsidP="00D34D3F">
      <w:pPr>
        <w:spacing w:after="0" w:line="240" w:lineRule="auto"/>
      </w:pPr>
    </w:p>
    <w:p w:rsidR="004B03C1" w:rsidRDefault="009220AC" w:rsidP="00D34D3F">
      <w:pPr>
        <w:spacing w:after="0" w:line="240" w:lineRule="auto"/>
      </w:pPr>
      <w:r>
        <w:t>Dr. Kathryn Davis from the Penn Epilepsy Center</w:t>
      </w:r>
      <w:r w:rsidR="009C5CC2">
        <w:t xml:space="preserve"> will deliver the keynote on New Medications and Treatments. </w:t>
      </w:r>
      <w:r w:rsidR="006137DD">
        <w:t xml:space="preserve">Subsequent sessions include Seizure Tracking Devices with Dr. Maromi Nei, Jefferson Comprehensive Epilepsy Center; Sleep and Epilepsy with Dr. Camilo Guiterrez, Temple Comprehensive Epilepsy Center; </w:t>
      </w:r>
      <w:r w:rsidR="00BE00B4">
        <w:t xml:space="preserve">Legal Rights and the Americans with </w:t>
      </w:r>
      <w:r w:rsidR="00742A55">
        <w:t>Disabilities A</w:t>
      </w:r>
      <w:r w:rsidR="00BE00B4">
        <w:t xml:space="preserve">ct with Julie Foster, Esq., Public Interest Law Center; </w:t>
      </w:r>
      <w:r w:rsidR="006137DD">
        <w:t xml:space="preserve">and Special Needs Trust and Adult Transitions with Bruce Sham, CFA from First Financial Group. </w:t>
      </w:r>
    </w:p>
    <w:p w:rsidR="009C5CC2" w:rsidRPr="00EE6689" w:rsidRDefault="009C5CC2" w:rsidP="00D34D3F">
      <w:pPr>
        <w:spacing w:after="0" w:line="240" w:lineRule="auto"/>
      </w:pPr>
    </w:p>
    <w:p w:rsidR="00A40453" w:rsidRDefault="00A40453" w:rsidP="00D34D3F">
      <w:pPr>
        <w:spacing w:after="0" w:line="240" w:lineRule="auto"/>
      </w:pPr>
      <w:r>
        <w:t xml:space="preserve">“Epilepsy can be incredibly frightening, particularly for individuals with uncontrolled seizures. All too often they lose hope that they will </w:t>
      </w:r>
      <w:r w:rsidR="001E34DB">
        <w:t>n</w:t>
      </w:r>
      <w:r>
        <w:t xml:space="preserve">ever be able to </w:t>
      </w:r>
      <w:r w:rsidR="006137DD">
        <w:t>get their lives back</w:t>
      </w:r>
      <w:r>
        <w:t xml:space="preserve">,” explains Allison McCartin, the </w:t>
      </w:r>
      <w:r w:rsidR="00E64360">
        <w:t>President and CEO</w:t>
      </w:r>
      <w:r>
        <w:t xml:space="preserve"> of the EFEPA. “But by providing the information on the latest in and future of the filed, we can inspire hope that you can have access to all that life has to offer and have epilepsy.” </w:t>
      </w:r>
    </w:p>
    <w:p w:rsidR="00D8683E" w:rsidRDefault="00D8683E" w:rsidP="00D34D3F">
      <w:pPr>
        <w:spacing w:after="0" w:line="240" w:lineRule="auto"/>
      </w:pPr>
    </w:p>
    <w:p w:rsidR="00D8683E" w:rsidRDefault="00D8683E" w:rsidP="00D34D3F">
      <w:pPr>
        <w:spacing w:after="0" w:line="240" w:lineRule="auto"/>
      </w:pPr>
      <w:r>
        <w:t xml:space="preserve">The Epilepsy Education Exchange is the only kind of program in the area for the estimated </w:t>
      </w:r>
      <w:r w:rsidR="00E64360">
        <w:t>11</w:t>
      </w:r>
      <w:r w:rsidR="00CD2B87">
        <w:t>0,0</w:t>
      </w:r>
      <w:r>
        <w:t xml:space="preserve">00 individuals in </w:t>
      </w:r>
      <w:r w:rsidR="00CD2B87">
        <w:t>e</w:t>
      </w:r>
      <w:r w:rsidR="00E64360">
        <w:t xml:space="preserve">astern </w:t>
      </w:r>
      <w:r w:rsidR="005D1B85">
        <w:t>Pennsylvania</w:t>
      </w:r>
      <w:r w:rsidR="00EE6689">
        <w:t xml:space="preserve"> diagnosed with epilepsy. Registration</w:t>
      </w:r>
      <w:r w:rsidR="00CD2B87">
        <w:t xml:space="preserve"> opens at 8</w:t>
      </w:r>
      <w:r w:rsidR="00EE6689">
        <w:t xml:space="preserve">:30 </w:t>
      </w:r>
      <w:r w:rsidR="00CD2B87">
        <w:t>a</w:t>
      </w:r>
      <w:r w:rsidR="00EE6689">
        <w:t xml:space="preserve">m and the </w:t>
      </w:r>
      <w:r w:rsidR="00CD2B87">
        <w:t>program will begin promptly at 9:00 a</w:t>
      </w:r>
      <w:r w:rsidR="00EE6689">
        <w:t xml:space="preserve">m. </w:t>
      </w:r>
      <w:r>
        <w:t xml:space="preserve"> Vendors will be onsite offering additional information to attendees. </w:t>
      </w:r>
      <w:bookmarkStart w:id="0" w:name="_GoBack"/>
      <w:bookmarkEnd w:id="0"/>
      <w:r>
        <w:t xml:space="preserve"> Opportunities for sponsorship or vendor tables are still available. </w:t>
      </w:r>
      <w:r w:rsidR="00DC545E">
        <w:t xml:space="preserve">The EFEPA </w:t>
      </w:r>
      <w:r w:rsidR="00CD2B87">
        <w:t>anticipates over 125</w:t>
      </w:r>
      <w:r w:rsidR="00EE6689">
        <w:t xml:space="preserve"> people will attend. </w:t>
      </w:r>
    </w:p>
    <w:p w:rsidR="002558CD" w:rsidRDefault="002558CD" w:rsidP="00D34D3F">
      <w:pPr>
        <w:spacing w:after="0" w:line="240" w:lineRule="auto"/>
      </w:pPr>
    </w:p>
    <w:p w:rsidR="002558CD" w:rsidRPr="004B03C1" w:rsidRDefault="002558CD" w:rsidP="00D34D3F">
      <w:pPr>
        <w:spacing w:after="0" w:line="240" w:lineRule="auto"/>
      </w:pPr>
      <w:r>
        <w:t xml:space="preserve">To register visit </w:t>
      </w:r>
      <w:hyperlink r:id="rId6" w:history="1">
        <w:r w:rsidR="00CD2B87" w:rsidRPr="00B945EA">
          <w:rPr>
            <w:rStyle w:val="Hyperlink"/>
          </w:rPr>
          <w:t>www.epilepsyexchange.org</w:t>
        </w:r>
      </w:hyperlink>
      <w:r>
        <w:t xml:space="preserve">. </w:t>
      </w:r>
      <w:r w:rsidR="00F5475E">
        <w:t xml:space="preserve">To learn more about the EFEPA and the free programs and services we offer visit our website </w:t>
      </w:r>
      <w:hyperlink r:id="rId7" w:history="1">
        <w:r w:rsidR="00F5475E" w:rsidRPr="00B37AFC">
          <w:rPr>
            <w:rStyle w:val="Hyperlink"/>
          </w:rPr>
          <w:t>www.efepa.org</w:t>
        </w:r>
      </w:hyperlink>
      <w:r w:rsidR="00F5475E">
        <w:t xml:space="preserve">. </w:t>
      </w:r>
    </w:p>
    <w:sectPr w:rsidR="002558CD" w:rsidRPr="004B03C1" w:rsidSect="00EE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3F"/>
    <w:rsid w:val="00123B74"/>
    <w:rsid w:val="001E34DB"/>
    <w:rsid w:val="002558CD"/>
    <w:rsid w:val="00337354"/>
    <w:rsid w:val="003927AE"/>
    <w:rsid w:val="003B331B"/>
    <w:rsid w:val="00435633"/>
    <w:rsid w:val="004A64E2"/>
    <w:rsid w:val="004B03C1"/>
    <w:rsid w:val="004E1073"/>
    <w:rsid w:val="0053573E"/>
    <w:rsid w:val="005D1B85"/>
    <w:rsid w:val="00607E47"/>
    <w:rsid w:val="00612AA9"/>
    <w:rsid w:val="006137DD"/>
    <w:rsid w:val="0066115D"/>
    <w:rsid w:val="0066172D"/>
    <w:rsid w:val="007223CD"/>
    <w:rsid w:val="00742A55"/>
    <w:rsid w:val="00746F58"/>
    <w:rsid w:val="00837CB9"/>
    <w:rsid w:val="009220AC"/>
    <w:rsid w:val="00930549"/>
    <w:rsid w:val="009A2523"/>
    <w:rsid w:val="009C5CC2"/>
    <w:rsid w:val="00A40453"/>
    <w:rsid w:val="00A52394"/>
    <w:rsid w:val="00B26D58"/>
    <w:rsid w:val="00BE00B4"/>
    <w:rsid w:val="00C1168F"/>
    <w:rsid w:val="00CB1144"/>
    <w:rsid w:val="00CD2B87"/>
    <w:rsid w:val="00CF3253"/>
    <w:rsid w:val="00D34D3F"/>
    <w:rsid w:val="00D8683E"/>
    <w:rsid w:val="00DB7FE4"/>
    <w:rsid w:val="00DC545E"/>
    <w:rsid w:val="00E64360"/>
    <w:rsid w:val="00EE6689"/>
    <w:rsid w:val="00F5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2AA2D-4D2B-4F07-A95D-5BC1C749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3F"/>
    <w:rPr>
      <w:color w:val="0000FF" w:themeColor="hyperlink"/>
      <w:u w:val="single"/>
    </w:rPr>
  </w:style>
  <w:style w:type="paragraph" w:styleId="BalloonText">
    <w:name w:val="Balloon Text"/>
    <w:basedOn w:val="Normal"/>
    <w:link w:val="BalloonTextChar"/>
    <w:uiPriority w:val="99"/>
    <w:semiHidden/>
    <w:unhideWhenUsed/>
    <w:rsid w:val="00DC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5E"/>
    <w:rPr>
      <w:rFonts w:ascii="Tahoma" w:hAnsi="Tahoma" w:cs="Tahoma"/>
      <w:sz w:val="16"/>
      <w:szCs w:val="16"/>
    </w:rPr>
  </w:style>
  <w:style w:type="character" w:styleId="Strong">
    <w:name w:val="Strong"/>
    <w:basedOn w:val="DefaultParagraphFont"/>
    <w:uiPriority w:val="22"/>
    <w:qFormat/>
    <w:rsid w:val="00EE6689"/>
    <w:rPr>
      <w:b/>
      <w:bCs/>
    </w:rPr>
  </w:style>
  <w:style w:type="character" w:customStyle="1" w:styleId="apple-converted-space">
    <w:name w:val="apple-converted-space"/>
    <w:basedOn w:val="DefaultParagraphFont"/>
    <w:rsid w:val="00EE6689"/>
  </w:style>
  <w:style w:type="character" w:styleId="Emphasis">
    <w:name w:val="Emphasis"/>
    <w:basedOn w:val="DefaultParagraphFont"/>
    <w:uiPriority w:val="20"/>
    <w:qFormat/>
    <w:rsid w:val="00EE6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e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lepsyexchange.org" TargetMode="External"/><Relationship Id="rId5" Type="http://schemas.openxmlformats.org/officeDocument/2006/relationships/hyperlink" Target="mailto:%20mtaylor@efep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Marikate Taylor</dc:creator>
  <cp:lastModifiedBy>Marikate Taylor</cp:lastModifiedBy>
  <cp:revision>10</cp:revision>
  <dcterms:created xsi:type="dcterms:W3CDTF">2015-10-10T14:57:00Z</dcterms:created>
  <dcterms:modified xsi:type="dcterms:W3CDTF">2015-10-13T16:51:00Z</dcterms:modified>
</cp:coreProperties>
</file>