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9E" w:rsidRDefault="004E59FB" w:rsidP="00C61F9E">
      <w:pPr>
        <w:tabs>
          <w:tab w:val="right" w:pos="10080"/>
        </w:tabs>
        <w:rPr>
          <w:rFonts w:cs="Times New Roman"/>
          <w:b/>
          <w:sz w:val="22"/>
          <w:szCs w:val="22"/>
        </w:rPr>
      </w:pPr>
      <w:r w:rsidRPr="004E59F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07322" wp14:editId="6AEDA362">
                <wp:simplePos x="0" y="0"/>
                <wp:positionH relativeFrom="column">
                  <wp:posOffset>2171700</wp:posOffset>
                </wp:positionH>
                <wp:positionV relativeFrom="paragraph">
                  <wp:posOffset>106680</wp:posOffset>
                </wp:positionV>
                <wp:extent cx="4069080" cy="174498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908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466" w:rsidRDefault="00F24466" w:rsidP="006F196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pt;margin-top:8.4pt;width:320.4pt;height:1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" stroked="f">
                <v:textbox style="mso-fit-shape-to-text:t">
                  <w:txbxContent>
                    <w:p w:rsidR="00F24466" w:rsidRDefault="00F24466" w:rsidP="006F196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4E59FB">
        <w:rPr>
          <w:rFonts w:cs="Times New Roman"/>
          <w:b/>
          <w:sz w:val="22"/>
          <w:szCs w:val="22"/>
        </w:rPr>
        <w:t>FOR IMMEDIATE RELEASE</w:t>
      </w:r>
      <w:r w:rsidR="00C61F9E">
        <w:rPr>
          <w:rFonts w:cs="Times New Roman"/>
          <w:b/>
          <w:sz w:val="22"/>
          <w:szCs w:val="22"/>
        </w:rPr>
        <w:tab/>
      </w:r>
      <w:r w:rsidR="005E7C99">
        <w:rPr>
          <w:rFonts w:cs="Times New Roman"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4229100" y="914400"/>
            <wp:positionH relativeFrom="margin">
              <wp:align>right</wp:align>
            </wp:positionH>
            <wp:positionV relativeFrom="margin">
              <wp:align>top</wp:align>
            </wp:positionV>
            <wp:extent cx="2857500" cy="1495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EPA-logo-for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9FB" w:rsidRPr="004E59FB" w:rsidRDefault="004E59FB" w:rsidP="00C61F9E">
      <w:pPr>
        <w:tabs>
          <w:tab w:val="right" w:pos="10080"/>
        </w:tabs>
        <w:rPr>
          <w:rFonts w:cs="Times New Roman"/>
          <w:sz w:val="22"/>
          <w:szCs w:val="22"/>
        </w:rPr>
      </w:pPr>
      <w:r w:rsidRPr="004E59FB">
        <w:rPr>
          <w:rFonts w:cs="Times New Roman"/>
          <w:sz w:val="22"/>
          <w:szCs w:val="22"/>
        </w:rPr>
        <w:t>Epilepsy Foundation Eastern PA</w:t>
      </w:r>
    </w:p>
    <w:p w:rsidR="004E59FB" w:rsidRPr="004E59FB" w:rsidRDefault="004E59FB" w:rsidP="004E59FB">
      <w:pPr>
        <w:rPr>
          <w:rFonts w:cs="Times New Roman"/>
          <w:sz w:val="22"/>
          <w:szCs w:val="22"/>
        </w:rPr>
      </w:pPr>
      <w:r w:rsidRPr="004E59FB">
        <w:rPr>
          <w:rFonts w:cs="Times New Roman"/>
          <w:sz w:val="22"/>
          <w:szCs w:val="22"/>
        </w:rPr>
        <w:t>919 Walnut Street, Suite 700</w:t>
      </w:r>
    </w:p>
    <w:p w:rsidR="004E59FB" w:rsidRPr="004E59FB" w:rsidRDefault="004E59FB" w:rsidP="004E59FB">
      <w:pPr>
        <w:rPr>
          <w:rFonts w:cs="Times New Roman"/>
          <w:sz w:val="20"/>
        </w:rPr>
      </w:pPr>
      <w:smartTag w:uri="urn:schemas-microsoft-com:office:smarttags" w:element="place">
        <w:smartTag w:uri="urn:schemas-microsoft-com:office:smarttags" w:element="City">
          <w:r w:rsidRPr="004E59FB">
            <w:rPr>
              <w:rFonts w:cs="Times New Roman"/>
              <w:sz w:val="22"/>
              <w:szCs w:val="22"/>
            </w:rPr>
            <w:t>Philadelphia</w:t>
          </w:r>
        </w:smartTag>
        <w:r w:rsidRPr="004E59FB">
          <w:rPr>
            <w:rFonts w:cs="Times New Roman"/>
            <w:sz w:val="22"/>
            <w:szCs w:val="22"/>
          </w:rPr>
          <w:t xml:space="preserve">, </w:t>
        </w:r>
        <w:smartTag w:uri="urn:schemas-microsoft-com:office:smarttags" w:element="State">
          <w:r w:rsidRPr="004E59FB">
            <w:rPr>
              <w:rFonts w:cs="Times New Roman"/>
              <w:sz w:val="22"/>
              <w:szCs w:val="22"/>
            </w:rPr>
            <w:t>PA</w:t>
          </w:r>
        </w:smartTag>
        <w:r w:rsidRPr="004E59FB">
          <w:rPr>
            <w:rFonts w:cs="Times New Roman"/>
            <w:sz w:val="20"/>
          </w:rPr>
          <w:t xml:space="preserve"> </w:t>
        </w:r>
        <w:smartTag w:uri="urn:schemas-microsoft-com:office:smarttags" w:element="PostalCode">
          <w:r w:rsidRPr="004E59FB">
            <w:rPr>
              <w:rFonts w:cs="Times New Roman"/>
              <w:sz w:val="20"/>
            </w:rPr>
            <w:t>19107</w:t>
          </w:r>
        </w:smartTag>
      </w:smartTag>
    </w:p>
    <w:p w:rsidR="004E59FB" w:rsidRPr="004E59FB" w:rsidRDefault="00134515" w:rsidP="004E59FB">
      <w:pPr>
        <w:rPr>
          <w:rFonts w:cs="Times New Roman"/>
          <w:sz w:val="22"/>
          <w:szCs w:val="22"/>
        </w:rPr>
      </w:pPr>
      <w:hyperlink r:id="rId7" w:history="1">
        <w:r w:rsidR="004E59FB" w:rsidRPr="004E59FB">
          <w:rPr>
            <w:rStyle w:val="Hyperlink"/>
            <w:rFonts w:cs="Times New Roman"/>
            <w:sz w:val="22"/>
            <w:szCs w:val="22"/>
          </w:rPr>
          <w:t>www.efepa.org</w:t>
        </w:r>
      </w:hyperlink>
    </w:p>
    <w:p w:rsidR="004E59FB" w:rsidRPr="004E59FB" w:rsidRDefault="004E59FB" w:rsidP="004E59FB">
      <w:pPr>
        <w:rPr>
          <w:rFonts w:cs="Times New Roman"/>
          <w:sz w:val="22"/>
          <w:szCs w:val="22"/>
        </w:rPr>
      </w:pPr>
    </w:p>
    <w:p w:rsidR="004E59FB" w:rsidRPr="004E59FB" w:rsidRDefault="004E59FB" w:rsidP="00C61F9E">
      <w:pPr>
        <w:tabs>
          <w:tab w:val="left" w:pos="3240"/>
          <w:tab w:val="left" w:pos="9195"/>
        </w:tabs>
        <w:rPr>
          <w:rFonts w:cs="Times New Roman"/>
          <w:b/>
          <w:sz w:val="22"/>
          <w:szCs w:val="22"/>
        </w:rPr>
      </w:pPr>
      <w:r w:rsidRPr="004E59FB">
        <w:rPr>
          <w:rFonts w:cs="Times New Roman"/>
          <w:b/>
          <w:sz w:val="22"/>
          <w:szCs w:val="22"/>
        </w:rPr>
        <w:t xml:space="preserve">Contact: </w:t>
      </w:r>
      <w:r w:rsidR="006F1962">
        <w:rPr>
          <w:rFonts w:cs="Times New Roman"/>
          <w:b/>
          <w:sz w:val="22"/>
          <w:szCs w:val="22"/>
        </w:rPr>
        <w:tab/>
      </w:r>
      <w:r w:rsidR="00C61F9E">
        <w:rPr>
          <w:rFonts w:cs="Times New Roman"/>
          <w:b/>
          <w:sz w:val="22"/>
          <w:szCs w:val="22"/>
        </w:rPr>
        <w:t xml:space="preserve">  </w:t>
      </w:r>
      <w:r w:rsidR="006F1962">
        <w:rPr>
          <w:rFonts w:cs="Times New Roman"/>
          <w:b/>
          <w:sz w:val="22"/>
          <w:szCs w:val="22"/>
        </w:rPr>
        <w:tab/>
      </w:r>
    </w:p>
    <w:p w:rsidR="004E59FB" w:rsidRPr="004E59FB" w:rsidRDefault="004E59FB" w:rsidP="004E59FB">
      <w:pPr>
        <w:rPr>
          <w:rFonts w:cs="Times New Roman"/>
          <w:sz w:val="22"/>
          <w:szCs w:val="22"/>
        </w:rPr>
      </w:pPr>
      <w:r w:rsidRPr="004E59FB">
        <w:rPr>
          <w:rFonts w:cs="Times New Roman"/>
          <w:sz w:val="22"/>
          <w:szCs w:val="22"/>
        </w:rPr>
        <w:t>Sue Livingston</w:t>
      </w:r>
      <w:r w:rsidR="006F1962">
        <w:rPr>
          <w:rFonts w:cs="Times New Roman"/>
          <w:sz w:val="22"/>
          <w:szCs w:val="22"/>
        </w:rPr>
        <w:tab/>
      </w:r>
    </w:p>
    <w:p w:rsidR="004E59FB" w:rsidRPr="004E59FB" w:rsidRDefault="004E59FB" w:rsidP="004E59FB">
      <w:pPr>
        <w:rPr>
          <w:rFonts w:cs="Times New Roman"/>
          <w:sz w:val="22"/>
          <w:szCs w:val="22"/>
        </w:rPr>
      </w:pPr>
      <w:r w:rsidRPr="004E59FB">
        <w:rPr>
          <w:rFonts w:cs="Times New Roman"/>
          <w:sz w:val="22"/>
          <w:szCs w:val="22"/>
        </w:rPr>
        <w:t>(215) 629-5003, ext. 102</w:t>
      </w:r>
    </w:p>
    <w:p w:rsidR="004E59FB" w:rsidRPr="004E59FB" w:rsidRDefault="00134515" w:rsidP="004E59FB">
      <w:pPr>
        <w:rPr>
          <w:rFonts w:cs="Times New Roman"/>
          <w:b/>
          <w:sz w:val="22"/>
          <w:szCs w:val="22"/>
        </w:rPr>
      </w:pPr>
      <w:hyperlink r:id="rId8" w:history="1">
        <w:r w:rsidR="004E59FB" w:rsidRPr="004E59FB">
          <w:rPr>
            <w:rStyle w:val="Hyperlink"/>
            <w:rFonts w:cs="Times New Roman"/>
            <w:b/>
            <w:sz w:val="22"/>
            <w:szCs w:val="22"/>
          </w:rPr>
          <w:t>slivingston@efepa.org</w:t>
        </w:r>
      </w:hyperlink>
    </w:p>
    <w:p w:rsidR="004E59FB" w:rsidRPr="004E59FB" w:rsidRDefault="004E59FB" w:rsidP="004E59FB">
      <w:pPr>
        <w:jc w:val="center"/>
        <w:rPr>
          <w:rFonts w:cs="Times New Roman"/>
          <w:b/>
          <w:sz w:val="22"/>
          <w:szCs w:val="22"/>
        </w:rPr>
      </w:pPr>
    </w:p>
    <w:p w:rsidR="00BB2D48" w:rsidRDefault="00CA35FC" w:rsidP="004E59FB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The </w:t>
      </w:r>
      <w:r w:rsidR="004E59FB" w:rsidRPr="004E59FB">
        <w:rPr>
          <w:rFonts w:cs="Times New Roman"/>
          <w:b/>
          <w:sz w:val="26"/>
          <w:szCs w:val="26"/>
        </w:rPr>
        <w:t xml:space="preserve">Epilepsy Foundation Eastern Pennsylvania </w:t>
      </w:r>
    </w:p>
    <w:p w:rsidR="004E59FB" w:rsidRDefault="00CA35FC" w:rsidP="004E59FB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Takes Lead in</w:t>
      </w:r>
      <w:r w:rsidR="000F1B70">
        <w:rPr>
          <w:rFonts w:cs="Times New Roman"/>
          <w:b/>
          <w:sz w:val="26"/>
          <w:szCs w:val="26"/>
        </w:rPr>
        <w:t xml:space="preserve"> Discussion of</w:t>
      </w:r>
      <w:r w:rsidR="00BB2D48">
        <w:rPr>
          <w:rFonts w:cs="Times New Roman"/>
          <w:b/>
          <w:sz w:val="26"/>
          <w:szCs w:val="26"/>
        </w:rPr>
        <w:t xml:space="preserve"> </w:t>
      </w:r>
      <w:r w:rsidR="000D539C">
        <w:rPr>
          <w:rFonts w:cs="Times New Roman"/>
          <w:b/>
          <w:sz w:val="26"/>
          <w:szCs w:val="26"/>
        </w:rPr>
        <w:t>Gender, Sexual Health and Epilepsy</w:t>
      </w:r>
    </w:p>
    <w:p w:rsidR="004E59FB" w:rsidRPr="004E59FB" w:rsidRDefault="004E59FB" w:rsidP="004E59FB">
      <w:pPr>
        <w:jc w:val="center"/>
        <w:rPr>
          <w:rFonts w:cs="Times New Roman"/>
          <w:b/>
          <w:sz w:val="26"/>
          <w:szCs w:val="26"/>
        </w:rPr>
      </w:pPr>
    </w:p>
    <w:p w:rsidR="004E59FB" w:rsidRPr="004E59FB" w:rsidRDefault="004E59FB" w:rsidP="00C80C66">
      <w:pPr>
        <w:spacing w:line="276" w:lineRule="auto"/>
        <w:rPr>
          <w:rFonts w:cs="Times New Roman"/>
          <w:sz w:val="22"/>
          <w:szCs w:val="22"/>
        </w:rPr>
      </w:pPr>
      <w:r w:rsidRPr="004E59FB">
        <w:rPr>
          <w:rFonts w:cs="Times New Roman"/>
          <w:i/>
          <w:sz w:val="22"/>
          <w:szCs w:val="22"/>
        </w:rPr>
        <w:t xml:space="preserve">Philadelphia, </w:t>
      </w:r>
      <w:proofErr w:type="gramStart"/>
      <w:r w:rsidRPr="004E59FB">
        <w:rPr>
          <w:rFonts w:cs="Times New Roman"/>
          <w:i/>
          <w:sz w:val="22"/>
          <w:szCs w:val="22"/>
        </w:rPr>
        <w:t>Pennsylvania</w:t>
      </w:r>
      <w:r w:rsidRPr="004E59FB">
        <w:rPr>
          <w:rFonts w:cs="Times New Roman"/>
          <w:sz w:val="22"/>
          <w:szCs w:val="22"/>
        </w:rPr>
        <w:t xml:space="preserve">  -</w:t>
      </w:r>
      <w:proofErr w:type="gramEnd"/>
      <w:r w:rsidRPr="004E59FB">
        <w:rPr>
          <w:rFonts w:cs="Times New Roman"/>
          <w:sz w:val="22"/>
          <w:szCs w:val="22"/>
        </w:rPr>
        <w:t xml:space="preserve"> The Epilepsy Foundation Eastern Pennsylvan</w:t>
      </w:r>
      <w:r w:rsidR="006249EC">
        <w:rPr>
          <w:rFonts w:cs="Times New Roman"/>
          <w:sz w:val="22"/>
          <w:szCs w:val="22"/>
        </w:rPr>
        <w:t xml:space="preserve">ia (EFEPA) </w:t>
      </w:r>
      <w:r w:rsidR="00A31AE3">
        <w:rPr>
          <w:rFonts w:cs="Times New Roman"/>
          <w:sz w:val="22"/>
          <w:szCs w:val="22"/>
        </w:rPr>
        <w:t>will</w:t>
      </w:r>
      <w:r w:rsidR="006249EC">
        <w:rPr>
          <w:rFonts w:cs="Times New Roman"/>
          <w:sz w:val="22"/>
          <w:szCs w:val="22"/>
        </w:rPr>
        <w:t xml:space="preserve"> </w:t>
      </w:r>
      <w:r w:rsidR="00DB55BE">
        <w:rPr>
          <w:rFonts w:cs="Times New Roman"/>
          <w:sz w:val="22"/>
          <w:szCs w:val="22"/>
        </w:rPr>
        <w:t>explore issues of</w:t>
      </w:r>
      <w:r w:rsidR="006249EC">
        <w:rPr>
          <w:rFonts w:cs="Times New Roman"/>
          <w:sz w:val="22"/>
          <w:szCs w:val="22"/>
        </w:rPr>
        <w:t xml:space="preserve"> sexual health and epilepsy with the</w:t>
      </w:r>
      <w:r w:rsidRPr="004E59FB">
        <w:rPr>
          <w:rFonts w:cs="Times New Roman"/>
          <w:sz w:val="22"/>
          <w:szCs w:val="22"/>
        </w:rPr>
        <w:t xml:space="preserve"> </w:t>
      </w:r>
      <w:r w:rsidRPr="004E59FB">
        <w:rPr>
          <w:rFonts w:cs="Times New Roman"/>
          <w:b/>
        </w:rPr>
        <w:t xml:space="preserve">Women’s &amp; Men’s Conferences: Separate Issues </w:t>
      </w:r>
      <w:r>
        <w:rPr>
          <w:rFonts w:cs="Times New Roman"/>
        </w:rPr>
        <w:t>at</w:t>
      </w:r>
      <w:r w:rsidR="00DB55BE">
        <w:rPr>
          <w:rFonts w:cs="Times New Roman"/>
        </w:rPr>
        <w:t xml:space="preserve"> the HUB in Center City, Philadelphia</w:t>
      </w:r>
      <w:r w:rsidR="00134515">
        <w:rPr>
          <w:rFonts w:cs="Times New Roman"/>
        </w:rPr>
        <w:t xml:space="preserve"> on Saturday, May 2</w:t>
      </w:r>
      <w:r w:rsidR="00134515" w:rsidRPr="00134515">
        <w:rPr>
          <w:rFonts w:cs="Times New Roman"/>
          <w:vertAlign w:val="superscript"/>
        </w:rPr>
        <w:t>nd</w:t>
      </w:r>
      <w:r w:rsidR="00134515">
        <w:rPr>
          <w:rFonts w:cs="Times New Roman"/>
        </w:rPr>
        <w:t>.</w:t>
      </w:r>
      <w:r w:rsidR="00CC0A5F">
        <w:rPr>
          <w:rFonts w:cs="Times New Roman"/>
        </w:rPr>
        <w:t xml:space="preserve"> </w:t>
      </w:r>
      <w:r w:rsidRPr="004E59FB">
        <w:rPr>
          <w:rFonts w:cs="Times New Roman"/>
          <w:sz w:val="22"/>
          <w:szCs w:val="22"/>
        </w:rPr>
        <w:t>This</w:t>
      </w:r>
      <w:r w:rsidR="000D539C">
        <w:rPr>
          <w:rFonts w:cs="Times New Roman"/>
          <w:sz w:val="22"/>
          <w:szCs w:val="22"/>
        </w:rPr>
        <w:t xml:space="preserve"> free</w:t>
      </w:r>
      <w:r w:rsidRPr="004E59FB">
        <w:rPr>
          <w:rFonts w:cs="Times New Roman"/>
          <w:sz w:val="22"/>
          <w:szCs w:val="22"/>
        </w:rPr>
        <w:t xml:space="preserve"> educational conference will target those living with epilepsy, </w:t>
      </w:r>
      <w:r w:rsidR="00C80C66">
        <w:rPr>
          <w:rFonts w:cs="Times New Roman"/>
          <w:sz w:val="22"/>
          <w:szCs w:val="22"/>
        </w:rPr>
        <w:t>their family and loved ones</w:t>
      </w:r>
      <w:r w:rsidRPr="004E59FB">
        <w:rPr>
          <w:rFonts w:cs="Times New Roman"/>
          <w:sz w:val="22"/>
          <w:szCs w:val="22"/>
        </w:rPr>
        <w:t xml:space="preserve">, medical </w:t>
      </w:r>
      <w:r w:rsidR="00C80C66">
        <w:rPr>
          <w:rFonts w:cs="Times New Roman"/>
          <w:sz w:val="22"/>
          <w:szCs w:val="22"/>
        </w:rPr>
        <w:t xml:space="preserve">personnel </w:t>
      </w:r>
      <w:r w:rsidRPr="004E59FB">
        <w:rPr>
          <w:rFonts w:cs="Times New Roman"/>
          <w:sz w:val="22"/>
          <w:szCs w:val="22"/>
        </w:rPr>
        <w:t xml:space="preserve">and health care professionals. </w:t>
      </w:r>
      <w:r w:rsidR="00C61F9E">
        <w:rPr>
          <w:rFonts w:cs="Times New Roman"/>
          <w:sz w:val="22"/>
          <w:szCs w:val="22"/>
        </w:rPr>
        <w:t xml:space="preserve">The conference </w:t>
      </w:r>
      <w:r w:rsidR="00A31AE3">
        <w:rPr>
          <w:rFonts w:cs="Times New Roman"/>
          <w:sz w:val="22"/>
          <w:szCs w:val="22"/>
        </w:rPr>
        <w:t>addresses</w:t>
      </w:r>
      <w:r w:rsidR="00C61F9E">
        <w:rPr>
          <w:rFonts w:cs="Times New Roman"/>
          <w:sz w:val="22"/>
          <w:szCs w:val="22"/>
        </w:rPr>
        <w:t xml:space="preserve"> an often misunderstood </w:t>
      </w:r>
      <w:r w:rsidR="00A31AE3">
        <w:rPr>
          <w:rFonts w:cs="Times New Roman"/>
          <w:sz w:val="22"/>
          <w:szCs w:val="22"/>
        </w:rPr>
        <w:t>and</w:t>
      </w:r>
      <w:r w:rsidR="00C61F9E">
        <w:rPr>
          <w:rFonts w:cs="Times New Roman"/>
          <w:sz w:val="22"/>
          <w:szCs w:val="22"/>
        </w:rPr>
        <w:t xml:space="preserve"> unacknowledged relationship between epilepsy/seizure disorder and issues of gender and sexual </w:t>
      </w:r>
      <w:r w:rsidR="003D2D4B">
        <w:rPr>
          <w:rFonts w:cs="Times New Roman"/>
          <w:sz w:val="22"/>
          <w:szCs w:val="22"/>
        </w:rPr>
        <w:t xml:space="preserve">health that </w:t>
      </w:r>
      <w:r w:rsidR="00A31AE3">
        <w:rPr>
          <w:rFonts w:cs="Times New Roman"/>
          <w:sz w:val="22"/>
          <w:szCs w:val="22"/>
        </w:rPr>
        <w:t>affect</w:t>
      </w:r>
      <w:r w:rsidR="00C61F9E">
        <w:rPr>
          <w:rFonts w:cs="Times New Roman"/>
          <w:sz w:val="22"/>
          <w:szCs w:val="22"/>
        </w:rPr>
        <w:t xml:space="preserve"> individuals at </w:t>
      </w:r>
      <w:r w:rsidR="00A31AE3">
        <w:rPr>
          <w:rFonts w:cs="Times New Roman"/>
          <w:sz w:val="22"/>
          <w:szCs w:val="22"/>
        </w:rPr>
        <w:t>every stage</w:t>
      </w:r>
      <w:r w:rsidR="006D04DE">
        <w:rPr>
          <w:rFonts w:cs="Times New Roman"/>
          <w:sz w:val="22"/>
          <w:szCs w:val="22"/>
        </w:rPr>
        <w:t xml:space="preserve"> of life.</w:t>
      </w:r>
      <w:r w:rsidR="00C61F9E">
        <w:rPr>
          <w:rFonts w:cs="Times New Roman"/>
          <w:sz w:val="22"/>
          <w:szCs w:val="22"/>
        </w:rPr>
        <w:t xml:space="preserve"> It is the only conference of </w:t>
      </w:r>
      <w:r w:rsidR="00DB55BE">
        <w:rPr>
          <w:rFonts w:cs="Times New Roman"/>
          <w:sz w:val="22"/>
          <w:szCs w:val="22"/>
        </w:rPr>
        <w:t>its kind in the area for the 110</w:t>
      </w:r>
      <w:r w:rsidR="00C61F9E">
        <w:rPr>
          <w:rFonts w:cs="Times New Roman"/>
          <w:sz w:val="22"/>
          <w:szCs w:val="22"/>
        </w:rPr>
        <w:t xml:space="preserve">,000 individuals living with epilepsy in </w:t>
      </w:r>
      <w:r w:rsidR="00A31AE3">
        <w:rPr>
          <w:rFonts w:cs="Times New Roman"/>
          <w:sz w:val="22"/>
          <w:szCs w:val="22"/>
        </w:rPr>
        <w:t>the EFEPA’s 18 county service area.</w:t>
      </w:r>
      <w:r w:rsidR="00C61F9E">
        <w:rPr>
          <w:rFonts w:cs="Times New Roman"/>
          <w:sz w:val="22"/>
          <w:szCs w:val="22"/>
        </w:rPr>
        <w:t xml:space="preserve"> </w:t>
      </w:r>
      <w:r w:rsidR="00FD254C">
        <w:rPr>
          <w:rFonts w:cs="Times New Roman"/>
          <w:sz w:val="22"/>
          <w:szCs w:val="22"/>
        </w:rPr>
        <w:t xml:space="preserve"> </w:t>
      </w:r>
    </w:p>
    <w:p w:rsidR="004E59FB" w:rsidRDefault="004E59FB" w:rsidP="00C80C66">
      <w:pPr>
        <w:tabs>
          <w:tab w:val="left" w:pos="8280"/>
          <w:tab w:val="left" w:pos="8460"/>
        </w:tabs>
        <w:spacing w:line="276" w:lineRule="auto"/>
        <w:rPr>
          <w:rFonts w:cs="Times New Roman"/>
          <w:sz w:val="22"/>
          <w:szCs w:val="22"/>
        </w:rPr>
      </w:pPr>
    </w:p>
    <w:p w:rsidR="004E59FB" w:rsidRPr="00DB55BE" w:rsidRDefault="00C80C66" w:rsidP="00C80C66">
      <w:pPr>
        <w:tabs>
          <w:tab w:val="left" w:pos="8280"/>
          <w:tab w:val="left" w:pos="8460"/>
        </w:tabs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The conference will </w:t>
      </w:r>
      <w:r w:rsidR="00DB55BE">
        <w:rPr>
          <w:rFonts w:cs="Times New Roman"/>
          <w:sz w:val="22"/>
          <w:szCs w:val="22"/>
        </w:rPr>
        <w:t>open</w:t>
      </w:r>
      <w:r>
        <w:rPr>
          <w:rFonts w:cs="Times New Roman"/>
          <w:sz w:val="22"/>
          <w:szCs w:val="22"/>
        </w:rPr>
        <w:t xml:space="preserve"> with Michael Sperling, MD</w:t>
      </w:r>
      <w:r w:rsidR="00DB55BE">
        <w:rPr>
          <w:rFonts w:cs="Times New Roman"/>
          <w:sz w:val="22"/>
          <w:szCs w:val="22"/>
        </w:rPr>
        <w:t>, Director of the Jefferson Comprehensive Epilepsy Center,</w:t>
      </w:r>
      <w:r>
        <w:rPr>
          <w:rFonts w:cs="Times New Roman"/>
          <w:sz w:val="22"/>
          <w:szCs w:val="22"/>
        </w:rPr>
        <w:t xml:space="preserve"> </w:t>
      </w:r>
      <w:r w:rsidRPr="00AE7892">
        <w:rPr>
          <w:rFonts w:cs="Times New Roman"/>
          <w:i/>
          <w:sz w:val="22"/>
          <w:szCs w:val="22"/>
        </w:rPr>
        <w:t xml:space="preserve">“Genetics and Epilepsy.” </w:t>
      </w:r>
      <w:r>
        <w:rPr>
          <w:rFonts w:cs="Times New Roman"/>
          <w:sz w:val="22"/>
          <w:szCs w:val="22"/>
        </w:rPr>
        <w:t>Dr. Sperling is also the chairperson for the Men’s portion of the conference.</w:t>
      </w:r>
      <w:r w:rsidR="00DB55BE">
        <w:rPr>
          <w:rFonts w:cs="Times New Roman"/>
          <w:sz w:val="22"/>
          <w:szCs w:val="22"/>
        </w:rPr>
        <w:t xml:space="preserve"> </w:t>
      </w:r>
      <w:proofErr w:type="gramStart"/>
      <w:r w:rsidR="00DB55BE">
        <w:rPr>
          <w:rFonts w:cs="Times New Roman"/>
          <w:sz w:val="22"/>
          <w:szCs w:val="22"/>
        </w:rPr>
        <w:t>Additional topics during the keynote portion includes</w:t>
      </w:r>
      <w:proofErr w:type="gramEnd"/>
      <w:r w:rsidR="00DB55BE">
        <w:rPr>
          <w:rFonts w:cs="Times New Roman"/>
          <w:sz w:val="22"/>
          <w:szCs w:val="22"/>
        </w:rPr>
        <w:t xml:space="preserve"> Sarah Schmitt, MD presenting on </w:t>
      </w:r>
      <w:r w:rsidR="00DB55BE">
        <w:rPr>
          <w:rFonts w:cs="Times New Roman"/>
          <w:i/>
          <w:sz w:val="22"/>
          <w:szCs w:val="22"/>
        </w:rPr>
        <w:t xml:space="preserve">“Living with Epilepsy” </w:t>
      </w:r>
      <w:r w:rsidR="00DB55BE">
        <w:rPr>
          <w:rFonts w:cs="Times New Roman"/>
          <w:sz w:val="22"/>
          <w:szCs w:val="22"/>
        </w:rPr>
        <w:t xml:space="preserve">and a workshop on talking to your physician. </w:t>
      </w:r>
    </w:p>
    <w:p w:rsidR="00BB2D48" w:rsidRPr="004E59FB" w:rsidRDefault="00BB2D48" w:rsidP="00C80C66">
      <w:pPr>
        <w:tabs>
          <w:tab w:val="left" w:pos="8280"/>
          <w:tab w:val="left" w:pos="8460"/>
        </w:tabs>
        <w:spacing w:line="276" w:lineRule="auto"/>
        <w:rPr>
          <w:rFonts w:cs="Times New Roman"/>
          <w:sz w:val="22"/>
          <w:szCs w:val="22"/>
        </w:rPr>
      </w:pPr>
    </w:p>
    <w:p w:rsidR="004E59FB" w:rsidRPr="004E59FB" w:rsidRDefault="004E59FB" w:rsidP="00C80C66">
      <w:pPr>
        <w:tabs>
          <w:tab w:val="left" w:pos="8280"/>
          <w:tab w:val="left" w:pos="8460"/>
        </w:tabs>
        <w:spacing w:line="276" w:lineRule="auto"/>
        <w:rPr>
          <w:rFonts w:cs="Times New Roman"/>
          <w:sz w:val="22"/>
          <w:szCs w:val="22"/>
        </w:rPr>
      </w:pPr>
      <w:r w:rsidRPr="004E59FB">
        <w:rPr>
          <w:rFonts w:cs="Times New Roman"/>
          <w:sz w:val="22"/>
          <w:szCs w:val="22"/>
        </w:rPr>
        <w:t xml:space="preserve"> “</w:t>
      </w:r>
      <w:r w:rsidR="006D04DE">
        <w:rPr>
          <w:rFonts w:cs="Times New Roman"/>
          <w:sz w:val="22"/>
          <w:szCs w:val="22"/>
        </w:rPr>
        <w:t>Many individuals and their caregivers are unaware of the dramatic impact seizures can have on ones’ emotional and sexual health</w:t>
      </w:r>
      <w:r w:rsidRPr="004E59FB">
        <w:rPr>
          <w:rFonts w:cs="Times New Roman"/>
          <w:sz w:val="22"/>
          <w:szCs w:val="22"/>
        </w:rPr>
        <w:t>,</w:t>
      </w:r>
      <w:r w:rsidR="006D04DE">
        <w:rPr>
          <w:rFonts w:cs="Times New Roman"/>
          <w:sz w:val="22"/>
          <w:szCs w:val="22"/>
        </w:rPr>
        <w:t xml:space="preserve"> and vice versa</w:t>
      </w:r>
      <w:r w:rsidRPr="004E59FB">
        <w:rPr>
          <w:rFonts w:cs="Times New Roman"/>
          <w:sz w:val="22"/>
          <w:szCs w:val="22"/>
        </w:rPr>
        <w:t xml:space="preserve">” said Joyce </w:t>
      </w:r>
      <w:proofErr w:type="spellStart"/>
      <w:r w:rsidRPr="004E59FB">
        <w:rPr>
          <w:rFonts w:cs="Times New Roman"/>
          <w:sz w:val="22"/>
          <w:szCs w:val="22"/>
        </w:rPr>
        <w:t>Liporace</w:t>
      </w:r>
      <w:proofErr w:type="spellEnd"/>
      <w:r w:rsidRPr="004E59FB">
        <w:rPr>
          <w:rFonts w:cs="Times New Roman"/>
          <w:sz w:val="22"/>
          <w:szCs w:val="22"/>
        </w:rPr>
        <w:t xml:space="preserve">, MD, </w:t>
      </w:r>
      <w:r w:rsidR="00DB55BE">
        <w:rPr>
          <w:rFonts w:cs="Times New Roman"/>
          <w:sz w:val="22"/>
          <w:szCs w:val="22"/>
        </w:rPr>
        <w:t xml:space="preserve">of Great Valley Neurological Associates and </w:t>
      </w:r>
      <w:r w:rsidRPr="004E59FB">
        <w:rPr>
          <w:rFonts w:cs="Times New Roman"/>
          <w:sz w:val="22"/>
          <w:szCs w:val="22"/>
        </w:rPr>
        <w:t>chairperson of the Women’</w:t>
      </w:r>
      <w:r w:rsidR="00172FB1">
        <w:rPr>
          <w:rFonts w:cs="Times New Roman"/>
          <w:sz w:val="22"/>
          <w:szCs w:val="22"/>
        </w:rPr>
        <w:t xml:space="preserve">s </w:t>
      </w:r>
      <w:r w:rsidR="00DB55BE">
        <w:rPr>
          <w:rFonts w:cs="Times New Roman"/>
          <w:sz w:val="22"/>
          <w:szCs w:val="22"/>
        </w:rPr>
        <w:t>workshops</w:t>
      </w:r>
      <w:r w:rsidR="00172FB1">
        <w:rPr>
          <w:rFonts w:cs="Times New Roman"/>
          <w:sz w:val="22"/>
          <w:szCs w:val="22"/>
        </w:rPr>
        <w:t>.  “It is imperative we</w:t>
      </w:r>
      <w:r w:rsidR="006D04DE">
        <w:rPr>
          <w:rFonts w:cs="Times New Roman"/>
          <w:sz w:val="22"/>
          <w:szCs w:val="22"/>
        </w:rPr>
        <w:t xml:space="preserve"> provide this information and demonstrate to</w:t>
      </w:r>
      <w:r w:rsidRPr="004E59FB">
        <w:rPr>
          <w:rFonts w:cs="Times New Roman"/>
          <w:sz w:val="22"/>
          <w:szCs w:val="22"/>
        </w:rPr>
        <w:t xml:space="preserve"> people with epilepsy </w:t>
      </w:r>
      <w:r w:rsidR="00B55D78">
        <w:rPr>
          <w:rFonts w:cs="Times New Roman"/>
          <w:sz w:val="22"/>
          <w:szCs w:val="22"/>
        </w:rPr>
        <w:t xml:space="preserve">that </w:t>
      </w:r>
      <w:r w:rsidRPr="004E59FB">
        <w:rPr>
          <w:rFonts w:cs="Times New Roman"/>
          <w:sz w:val="22"/>
          <w:szCs w:val="22"/>
        </w:rPr>
        <w:t>they are not alone in dealing with these</w:t>
      </w:r>
      <w:r w:rsidR="00CA35FC">
        <w:rPr>
          <w:rFonts w:cs="Times New Roman"/>
          <w:sz w:val="22"/>
          <w:szCs w:val="22"/>
        </w:rPr>
        <w:t xml:space="preserve"> crucial</w:t>
      </w:r>
      <w:r w:rsidRPr="004E59FB">
        <w:rPr>
          <w:rFonts w:cs="Times New Roman"/>
          <w:sz w:val="22"/>
          <w:szCs w:val="22"/>
        </w:rPr>
        <w:t xml:space="preserve"> issues</w:t>
      </w:r>
      <w:r w:rsidR="00B55D78">
        <w:rPr>
          <w:rFonts w:cs="Times New Roman"/>
          <w:sz w:val="22"/>
          <w:szCs w:val="22"/>
        </w:rPr>
        <w:t>.”</w:t>
      </w:r>
      <w:r w:rsidR="00BB2D48">
        <w:rPr>
          <w:rFonts w:cs="Times New Roman"/>
          <w:sz w:val="22"/>
          <w:szCs w:val="22"/>
        </w:rPr>
        <w:t xml:space="preserve"> </w:t>
      </w:r>
    </w:p>
    <w:p w:rsidR="004E59FB" w:rsidRPr="004E59FB" w:rsidRDefault="004E59FB" w:rsidP="00C80C66">
      <w:pPr>
        <w:pStyle w:val="BodyText2"/>
        <w:tabs>
          <w:tab w:val="left" w:pos="8280"/>
          <w:tab w:val="left" w:pos="8460"/>
        </w:tabs>
        <w:spacing w:line="276" w:lineRule="auto"/>
        <w:ind w:firstLine="540"/>
        <w:jc w:val="left"/>
        <w:rPr>
          <w:szCs w:val="22"/>
        </w:rPr>
      </w:pPr>
    </w:p>
    <w:p w:rsidR="00640732" w:rsidRPr="00640732" w:rsidRDefault="004E59FB" w:rsidP="00C80C66">
      <w:pPr>
        <w:spacing w:line="276" w:lineRule="auto"/>
        <w:rPr>
          <w:rFonts w:cs="Times New Roman"/>
          <w:szCs w:val="22"/>
        </w:rPr>
      </w:pPr>
      <w:r w:rsidRPr="004E59FB">
        <w:rPr>
          <w:rFonts w:cs="Times New Roman"/>
          <w:szCs w:val="22"/>
        </w:rPr>
        <w:t xml:space="preserve">Registration and Continental Breakfast will begin at </w:t>
      </w:r>
      <w:r w:rsidR="00DB55BE">
        <w:rPr>
          <w:rFonts w:cs="Times New Roman"/>
          <w:szCs w:val="22"/>
        </w:rPr>
        <w:t>8:30</w:t>
      </w:r>
      <w:r w:rsidRPr="004E59FB">
        <w:rPr>
          <w:rFonts w:cs="Times New Roman"/>
          <w:szCs w:val="22"/>
        </w:rPr>
        <w:t>am</w:t>
      </w:r>
      <w:r w:rsidR="00B55D78">
        <w:rPr>
          <w:rFonts w:cs="Times New Roman"/>
          <w:szCs w:val="22"/>
        </w:rPr>
        <w:t xml:space="preserve"> and the conference will conclude at 12:30 pm</w:t>
      </w:r>
      <w:r w:rsidR="00640732">
        <w:rPr>
          <w:rFonts w:cs="Times New Roman"/>
          <w:szCs w:val="22"/>
        </w:rPr>
        <w:t>. The conference features two separate but current tracks on</w:t>
      </w:r>
      <w:r w:rsidR="00C61F9E">
        <w:rPr>
          <w:rFonts w:cs="Times New Roman"/>
          <w:szCs w:val="22"/>
        </w:rPr>
        <w:t xml:space="preserve"> the most pressing</w:t>
      </w:r>
      <w:r w:rsidR="00640732">
        <w:rPr>
          <w:rFonts w:cs="Times New Roman"/>
          <w:szCs w:val="22"/>
        </w:rPr>
        <w:t xml:space="preserve"> men’s and women’s issues. The Women’s track includes: </w:t>
      </w:r>
      <w:r w:rsidRPr="00AE7892">
        <w:rPr>
          <w:rFonts w:cs="Times New Roman"/>
          <w:i/>
          <w:szCs w:val="22"/>
        </w:rPr>
        <w:t xml:space="preserve">Hormones </w:t>
      </w:r>
      <w:r w:rsidR="00FC01B6">
        <w:rPr>
          <w:rFonts w:cs="Times New Roman"/>
          <w:i/>
          <w:szCs w:val="22"/>
        </w:rPr>
        <w:t xml:space="preserve">from Puberty to Menopause </w:t>
      </w:r>
      <w:r w:rsidR="00FC01B6">
        <w:rPr>
          <w:rFonts w:cs="Times New Roman"/>
          <w:szCs w:val="22"/>
        </w:rPr>
        <w:t>and</w:t>
      </w:r>
      <w:r w:rsidR="00BB2D48" w:rsidRPr="00AE7892">
        <w:rPr>
          <w:rFonts w:cs="Times New Roman"/>
          <w:i/>
          <w:szCs w:val="22"/>
        </w:rPr>
        <w:t xml:space="preserve"> Planning for </w:t>
      </w:r>
      <w:proofErr w:type="spellStart"/>
      <w:r w:rsidR="00BB2D48" w:rsidRPr="00AE7892">
        <w:rPr>
          <w:rFonts w:cs="Times New Roman"/>
          <w:i/>
          <w:szCs w:val="22"/>
        </w:rPr>
        <w:t>Pregnanc</w:t>
      </w:r>
      <w:proofErr w:type="spellEnd"/>
      <w:r w:rsidR="00BB2D48">
        <w:rPr>
          <w:rFonts w:cs="Times New Roman"/>
          <w:szCs w:val="22"/>
        </w:rPr>
        <w:t xml:space="preserve">. </w:t>
      </w:r>
      <w:r w:rsidR="00640732">
        <w:rPr>
          <w:rFonts w:cs="Times New Roman"/>
          <w:szCs w:val="22"/>
        </w:rPr>
        <w:t>The Men’s portion includes the following:</w:t>
      </w:r>
      <w:r w:rsidRPr="00AE7892">
        <w:rPr>
          <w:rFonts w:cs="Times New Roman"/>
          <w:i/>
          <w:szCs w:val="22"/>
        </w:rPr>
        <w:t xml:space="preserve"> Side-effects of Medication</w:t>
      </w:r>
      <w:r w:rsidR="00FC01B6">
        <w:rPr>
          <w:rFonts w:cs="Times New Roman"/>
          <w:i/>
          <w:szCs w:val="22"/>
        </w:rPr>
        <w:t xml:space="preserve"> </w:t>
      </w:r>
      <w:r w:rsidR="00FC01B6">
        <w:rPr>
          <w:rFonts w:cs="Times New Roman"/>
          <w:szCs w:val="22"/>
        </w:rPr>
        <w:t xml:space="preserve">and </w:t>
      </w:r>
      <w:r w:rsidR="00FC01B6">
        <w:rPr>
          <w:rFonts w:cs="Times New Roman"/>
          <w:i/>
          <w:szCs w:val="22"/>
        </w:rPr>
        <w:t>Epilepsy and Men’s Health.</w:t>
      </w:r>
      <w:r w:rsidRPr="004E59FB">
        <w:rPr>
          <w:rFonts w:cs="Times New Roman"/>
          <w:szCs w:val="22"/>
        </w:rPr>
        <w:t xml:space="preserve"> The faculty </w:t>
      </w:r>
      <w:r w:rsidR="003062E6">
        <w:rPr>
          <w:rFonts w:cs="Times New Roman"/>
          <w:szCs w:val="22"/>
        </w:rPr>
        <w:t>includes</w:t>
      </w:r>
      <w:r w:rsidRPr="004E59FB">
        <w:rPr>
          <w:rFonts w:cs="Times New Roman"/>
          <w:szCs w:val="22"/>
        </w:rPr>
        <w:t xml:space="preserve"> local and national experts </w:t>
      </w:r>
      <w:r w:rsidR="00BB2D48">
        <w:rPr>
          <w:rFonts w:cs="Times New Roman"/>
          <w:szCs w:val="22"/>
        </w:rPr>
        <w:t>on</w:t>
      </w:r>
      <w:r w:rsidRPr="004E59FB">
        <w:rPr>
          <w:rFonts w:cs="Times New Roman"/>
          <w:szCs w:val="22"/>
        </w:rPr>
        <w:t xml:space="preserve"> epilepsy from the leading epilepsy centers</w:t>
      </w:r>
      <w:r w:rsidR="00FC01B6">
        <w:rPr>
          <w:rFonts w:cs="Times New Roman"/>
          <w:szCs w:val="22"/>
        </w:rPr>
        <w:t xml:space="preserve"> including Penn Epilepsy Center, Temple Epilepsy Center and Jefferson Comprehensive Epilepsy Center.</w:t>
      </w:r>
      <w:r w:rsidR="00640732">
        <w:rPr>
          <w:rFonts w:cs="Times New Roman"/>
          <w:szCs w:val="22"/>
        </w:rPr>
        <w:t xml:space="preserve"> For more information on this and additional area events please visit our website at </w:t>
      </w:r>
      <w:hyperlink r:id="rId9" w:history="1">
        <w:r w:rsidR="00640732" w:rsidRPr="00FE3A10">
          <w:rPr>
            <w:rStyle w:val="Hyperlink"/>
            <w:rFonts w:cs="Times New Roman"/>
            <w:szCs w:val="22"/>
          </w:rPr>
          <w:t>www.efepa.org</w:t>
        </w:r>
      </w:hyperlink>
      <w:r w:rsidR="00640732">
        <w:rPr>
          <w:rFonts w:cs="Times New Roman"/>
          <w:szCs w:val="22"/>
        </w:rPr>
        <w:t xml:space="preserve">. </w:t>
      </w:r>
    </w:p>
    <w:p w:rsidR="004E59FB" w:rsidRPr="004E59FB" w:rsidRDefault="004E59FB" w:rsidP="004E59FB">
      <w:pPr>
        <w:jc w:val="center"/>
        <w:rPr>
          <w:rFonts w:cs="Times New Roman"/>
          <w:sz w:val="22"/>
          <w:szCs w:val="22"/>
        </w:rPr>
      </w:pPr>
      <w:r w:rsidRPr="004E59FB">
        <w:rPr>
          <w:rFonts w:cs="Times New Roman"/>
          <w:sz w:val="22"/>
          <w:szCs w:val="22"/>
        </w:rPr>
        <w:t>###</w:t>
      </w:r>
    </w:p>
    <w:p w:rsidR="004E59FB" w:rsidRPr="004E59FB" w:rsidRDefault="004E59FB" w:rsidP="00AE7892">
      <w:pPr>
        <w:rPr>
          <w:rFonts w:cs="Times New Roman"/>
          <w:sz w:val="22"/>
          <w:szCs w:val="22"/>
        </w:rPr>
      </w:pPr>
    </w:p>
    <w:p w:rsidR="0023582E" w:rsidRPr="004E59FB" w:rsidRDefault="00AE7892">
      <w:pPr>
        <w:rPr>
          <w:rFonts w:cs="Times New Roman"/>
        </w:rPr>
      </w:pPr>
      <w:r w:rsidRPr="004E59FB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5710" wp14:editId="5DA7D854">
                <wp:simplePos x="0" y="0"/>
                <wp:positionH relativeFrom="column">
                  <wp:posOffset>428625</wp:posOffset>
                </wp:positionH>
                <wp:positionV relativeFrom="paragraph">
                  <wp:posOffset>146050</wp:posOffset>
                </wp:positionV>
                <wp:extent cx="5643245" cy="909320"/>
                <wp:effectExtent l="0" t="0" r="1460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66" w:rsidRPr="00F0220D" w:rsidRDefault="00F24466" w:rsidP="004E59FB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24466" w:rsidRPr="00A03DFF" w:rsidRDefault="00F24466" w:rsidP="004E59FB">
                            <w:pPr>
                              <w:rPr>
                                <w:rFonts w:ascii="Bell MT" w:hAnsi="Bell MT"/>
                              </w:rPr>
                            </w:pPr>
                            <w:r w:rsidRPr="00F0220D"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Our mission:</w:t>
                            </w:r>
                            <w:r w:rsidRPr="00F0220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4515" w:rsidRPr="0013451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to stop seizures and SUDEP, find a cure and overcome the challenges created by epilepsy through efforts including education, advocacy and research to accelerate ideas into therapies.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3.75pt;margin-top:11.5pt;width:444.35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">
                <v:textbox>
                  <w:txbxContent>
                    <w:p w:rsidR="00F24466" w:rsidRPr="00F0220D" w:rsidRDefault="00F24466" w:rsidP="004E59FB">
                      <w:pPr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F24466" w:rsidRPr="00A03DFF" w:rsidRDefault="00F24466" w:rsidP="004E59FB">
                      <w:pPr>
                        <w:rPr>
                          <w:rFonts w:ascii="Bell MT" w:hAnsi="Bell MT"/>
                        </w:rPr>
                      </w:pPr>
                      <w:r w:rsidRPr="00F0220D">
                        <w:rPr>
                          <w:rFonts w:cs="Times New Roman"/>
                          <w:b/>
                          <w:bCs/>
                          <w:sz w:val="20"/>
                          <w:szCs w:val="20"/>
                        </w:rPr>
                        <w:t>Our mission:</w:t>
                      </w:r>
                      <w:r w:rsidRPr="00F0220D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r w:rsidR="00134515" w:rsidRPr="00134515">
                        <w:rPr>
                          <w:rFonts w:cs="Times New Roman"/>
                          <w:sz w:val="20"/>
                          <w:szCs w:val="20"/>
                        </w:rPr>
                        <w:t>to stop seizures and SUDEP, find a cure and overcome the challenges created by epilepsy through efforts including education, advocacy and research to accelerate ideas into therapies.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4466" w:rsidRPr="004E59FB" w:rsidRDefault="00F24466">
      <w:pPr>
        <w:rPr>
          <w:rFonts w:cs="Times New Roman"/>
        </w:rPr>
      </w:pPr>
    </w:p>
    <w:sectPr w:rsidR="00F24466" w:rsidRPr="004E59FB" w:rsidSect="00C61F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FB"/>
    <w:rsid w:val="000D539C"/>
    <w:rsid w:val="000F1B70"/>
    <w:rsid w:val="00134515"/>
    <w:rsid w:val="00172FB1"/>
    <w:rsid w:val="0023582E"/>
    <w:rsid w:val="003062E6"/>
    <w:rsid w:val="003845BF"/>
    <w:rsid w:val="003A53EE"/>
    <w:rsid w:val="003D2D4B"/>
    <w:rsid w:val="00452F3E"/>
    <w:rsid w:val="00477C5B"/>
    <w:rsid w:val="0049283B"/>
    <w:rsid w:val="004E59FB"/>
    <w:rsid w:val="005E7C99"/>
    <w:rsid w:val="006249EC"/>
    <w:rsid w:val="00640732"/>
    <w:rsid w:val="006D04DE"/>
    <w:rsid w:val="006F1962"/>
    <w:rsid w:val="00930AE3"/>
    <w:rsid w:val="009B16F2"/>
    <w:rsid w:val="009F261B"/>
    <w:rsid w:val="00A31AE3"/>
    <w:rsid w:val="00AE7892"/>
    <w:rsid w:val="00B55D78"/>
    <w:rsid w:val="00BA092F"/>
    <w:rsid w:val="00BB2D48"/>
    <w:rsid w:val="00C61F9E"/>
    <w:rsid w:val="00C80C66"/>
    <w:rsid w:val="00CA2D35"/>
    <w:rsid w:val="00CA35FC"/>
    <w:rsid w:val="00CC0A5F"/>
    <w:rsid w:val="00DB55BE"/>
    <w:rsid w:val="00DE45CD"/>
    <w:rsid w:val="00E27E21"/>
    <w:rsid w:val="00F24466"/>
    <w:rsid w:val="00FC01B6"/>
    <w:rsid w:val="00FD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9FB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59FB"/>
    <w:rPr>
      <w:color w:val="0000FF"/>
      <w:u w:val="single"/>
    </w:rPr>
  </w:style>
  <w:style w:type="character" w:customStyle="1" w:styleId="EmailStyle16">
    <w:name w:val="EmailStyle16"/>
    <w:semiHidden/>
    <w:rsid w:val="004E59FB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4E5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9F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E59FB"/>
    <w:pPr>
      <w:spacing w:line="480" w:lineRule="auto"/>
      <w:jc w:val="both"/>
    </w:pPr>
    <w:rPr>
      <w:rFonts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4E59FB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9FB"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59FB"/>
    <w:rPr>
      <w:color w:val="0000FF"/>
      <w:u w:val="single"/>
    </w:rPr>
  </w:style>
  <w:style w:type="character" w:customStyle="1" w:styleId="EmailStyle16">
    <w:name w:val="EmailStyle16"/>
    <w:semiHidden/>
    <w:rsid w:val="004E59FB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4E5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9F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E59FB"/>
    <w:pPr>
      <w:spacing w:line="480" w:lineRule="auto"/>
      <w:jc w:val="both"/>
    </w:pPr>
    <w:rPr>
      <w:rFonts w:cs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4E59F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vingston@efep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fep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fe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33E4-BEB7-4285-8E69-58267C4D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Livingston</dc:creator>
  <cp:lastModifiedBy>Marikate Taylor</cp:lastModifiedBy>
  <cp:revision>4</cp:revision>
  <cp:lastPrinted>2013-05-01T16:35:00Z</cp:lastPrinted>
  <dcterms:created xsi:type="dcterms:W3CDTF">2015-04-27T15:54:00Z</dcterms:created>
  <dcterms:modified xsi:type="dcterms:W3CDTF">2015-04-27T16:14:00Z</dcterms:modified>
</cp:coreProperties>
</file>